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809" w:rsidRPr="00E309A7" w:rsidRDefault="00E309A7">
      <w:pPr>
        <w:rPr>
          <w:b/>
        </w:rPr>
      </w:pPr>
      <w:r w:rsidRPr="00E309A7">
        <w:rPr>
          <w:b/>
        </w:rPr>
        <w:t>Synpunkter till remissvar – Seniorutredningen</w:t>
      </w:r>
    </w:p>
    <w:p w:rsidR="00E309A7" w:rsidRDefault="00E309A7"/>
    <w:p w:rsidR="00E309A7" w:rsidRDefault="00E309A7">
      <w:r>
        <w:t xml:space="preserve">Utredningen lyfter fram och pekar på en rad förhållanden och möjliga åtgärder, som i stort sett helt är mycket angelägna, såväl ur seniorperspektiv som hur samhällsekonomiskt perspektiv. </w:t>
      </w:r>
    </w:p>
    <w:p w:rsidR="00E309A7" w:rsidRDefault="00E309A7"/>
    <w:p w:rsidR="00E309A7" w:rsidRDefault="00E309A7">
      <w:r>
        <w:t>Några mycket angelägna punkter rör diskriminering och ålderism i Sverige, som är långt driven och leder till onödiga problem, både socialt och resursmässigt och vad som behöver göras för att ändra på dessa förhållanden.</w:t>
      </w:r>
    </w:p>
    <w:p w:rsidR="00E309A7" w:rsidRDefault="00E309A7"/>
    <w:p w:rsidR="00E309A7" w:rsidRDefault="00E309A7">
      <w:r>
        <w:t>Det faktum att befolkningen blir allt äldre och att många äldre är friska, arbetsföra och arbetsintresserade gör att förutsättningarna för ett (frivilligt) längre arbetsliv bör finnas. Denna grupp innehar också betydande erfarenhet och kunskaper som kan vara till stor nytta, men nu inte tillvaratas.</w:t>
      </w:r>
    </w:p>
    <w:p w:rsidR="00E309A7" w:rsidRDefault="00E309A7"/>
    <w:p w:rsidR="00E309A7" w:rsidRDefault="00E309A7">
      <w:r>
        <w:t>Det faktum att äldre är kraftigt underrepresenterade i beslutande organ på riksplanet och inom myndigheter idag försvårar och ”gömmer undan” diskussion av och arbete med att öka möjligheterna till äldres fortsatta yrkesverksamhet.</w:t>
      </w:r>
    </w:p>
    <w:p w:rsidR="00E309A7" w:rsidRDefault="00E309A7"/>
    <w:p w:rsidR="00E309A7" w:rsidRDefault="00E309A7">
      <w:r>
        <w:t>Ålderismen präglar många arbetsplatser och är vanligen helt accepterad. Efter 65/67 (eller redan dessförinnan) är man inte välkommen att stanna kvar på arbetsplatsen och/eller fortsätta arbeta i anknytning till den</w:t>
      </w:r>
      <w:r w:rsidR="007B1FC4">
        <w:t>.</w:t>
      </w:r>
    </w:p>
    <w:p w:rsidR="00E309A7" w:rsidRDefault="00E309A7"/>
    <w:p w:rsidR="00A1714E" w:rsidRDefault="00E309A7">
      <w:r>
        <w:t xml:space="preserve">Strömstad Akademi är en sammanslutning av akademiker, som ligger utanför de etablerade universiteten och högskolorna. Likväl består medlemskåren av akademiker som innehar eller tidigare innehaft tjänster vid universitet och högskolor. </w:t>
      </w:r>
      <w:r w:rsidR="007B1FC4">
        <w:t>Åldrarna är blandade, men relativt många seniorer ingår.</w:t>
      </w:r>
    </w:p>
    <w:p w:rsidR="00A1714E" w:rsidRDefault="00A1714E"/>
    <w:p w:rsidR="00A53D6D" w:rsidRDefault="00E309A7">
      <w:r>
        <w:t xml:space="preserve">Varför behövs då Strömstad Akademi? En av anledningarna är det rigida systemet på universiteten, där äldre forskare i de flesta fall plötsligt blir uteslutna från arbetsplats, tillgång till bibliotek, epost, vanlig post och andra administrativa resurser, trots att de fortfarande är aktiva forskare och lärare, som anlitas t ex i internationella projekt, av olika universitet, EU </w:t>
      </w:r>
      <w:proofErr w:type="spellStart"/>
      <w:r>
        <w:t>etc</w:t>
      </w:r>
      <w:proofErr w:type="spellEnd"/>
      <w:r>
        <w:t xml:space="preserve"> för olika uppdrag och trots att de fortfarande tillhör forskningsgrupper. Detta blir i många fall svårförståeligt för utländska kollegor, när man inte längre t ex kan vara medsökande i projekt</w:t>
      </w:r>
      <w:r w:rsidR="00A1714E">
        <w:t xml:space="preserve"> och nätverk</w:t>
      </w:r>
      <w:r w:rsidR="00A53D6D">
        <w:t xml:space="preserve"> i samarbete med jämnåriga forskare i andra länder</w:t>
      </w:r>
      <w:r w:rsidR="00A1714E">
        <w:t xml:space="preserve">. </w:t>
      </w:r>
    </w:p>
    <w:p w:rsidR="00A53D6D" w:rsidRDefault="00A1714E">
      <w:r>
        <w:t xml:space="preserve">Trots att det </w:t>
      </w:r>
      <w:r w:rsidR="007B1FC4">
        <w:t>innebär</w:t>
      </w:r>
      <w:r>
        <w:t xml:space="preserve"> en </w:t>
      </w:r>
      <w:r w:rsidR="007B1FC4">
        <w:t xml:space="preserve">mycket </w:t>
      </w:r>
      <w:r>
        <w:t xml:space="preserve">blygsam kostnad att behålla äldre forskare i systemet, tvingas de bort och deras fortsatta verksamhet försvåras. Det gör även interaktionen med kollegor. </w:t>
      </w:r>
    </w:p>
    <w:p w:rsidR="00A53D6D" w:rsidRDefault="00A53D6D"/>
    <w:p w:rsidR="00E309A7" w:rsidRDefault="00A1714E">
      <w:r>
        <w:t xml:space="preserve">Strömstad Akademi anordnar </w:t>
      </w:r>
      <w:r w:rsidR="00A53D6D">
        <w:t xml:space="preserve">t ex </w:t>
      </w:r>
      <w:r>
        <w:t>konferenser, seminarier, utgivning av böcker, inspelade föreläsningar och artiklar. Akademin har tillkommit på initiativ från enskilda forskare och har en löpande verksamhet</w:t>
      </w:r>
      <w:r w:rsidR="007B1FC4">
        <w:t>, där medlemmarna har en akademisk hemvist</w:t>
      </w:r>
      <w:r>
        <w:t>. En stor svårighet är dock brist på medel för mer fasta resurser som kan möjliggöra förvaltning av medel för kurser och forsknings- och utvecklingsprojekt. Möjligheter att söka och förvalta medel söks, då behovet ökar</w:t>
      </w:r>
      <w:r w:rsidR="007B1FC4">
        <w:t>, men hindras av att Akademin hittills inte finns med i de system som krävs för att söka forskningsrådsmedel.</w:t>
      </w:r>
    </w:p>
    <w:p w:rsidR="00A1714E" w:rsidRDefault="00A1714E"/>
    <w:p w:rsidR="00A1714E" w:rsidRDefault="00A1714E">
      <w:r>
        <w:lastRenderedPageBreak/>
        <w:t>Det finns ett antal faktorer som påverkar utstötningen av äldre kollegor vid universitetsinstitutioner:</w:t>
      </w:r>
    </w:p>
    <w:p w:rsidR="00A1714E" w:rsidRDefault="00A1714E" w:rsidP="007B1FC4">
      <w:pPr>
        <w:pStyle w:val="Liststycke"/>
        <w:numPr>
          <w:ilvl w:val="0"/>
          <w:numId w:val="1"/>
        </w:numPr>
      </w:pPr>
      <w:r>
        <w:t>En är att yngre forskare i karriären ser de äldre som konkurrenter när de gärna vill ta över olika funktioner</w:t>
      </w:r>
      <w:r w:rsidR="00A53D6D">
        <w:t xml:space="preserve">, </w:t>
      </w:r>
      <w:r>
        <w:t>roller</w:t>
      </w:r>
      <w:r w:rsidR="00A53D6D">
        <w:t xml:space="preserve"> och medel till löner och andra resurser</w:t>
      </w:r>
      <w:r>
        <w:t xml:space="preserve">. </w:t>
      </w:r>
    </w:p>
    <w:p w:rsidR="00A53D6D" w:rsidRDefault="00A1714E" w:rsidP="007B1FC4">
      <w:pPr>
        <w:pStyle w:val="Liststycke"/>
        <w:numPr>
          <w:ilvl w:val="0"/>
          <w:numId w:val="1"/>
        </w:numPr>
      </w:pPr>
      <w:r>
        <w:t xml:space="preserve">En annan är att man har slimmad administration och personal-system som mer eller mindre automatiskt ”kopplar bort” den som fyller 65 eller 67 </w:t>
      </w:r>
      <w:r w:rsidRPr="007B1FC4">
        <w:rPr>
          <w:i/>
        </w:rPr>
        <w:t>utan att fråga</w:t>
      </w:r>
      <w:r>
        <w:t xml:space="preserve">. Till exempel har man som institution en viss nytta av att ha personer som drar in externa forskningsmedel, publicerar artiklar och böcker och drar till sig externa uppdrag, men detta diskuteras vanligen inte. Den mindre avgift som det kostar att ha en </w:t>
      </w:r>
      <w:proofErr w:type="spellStart"/>
      <w:r>
        <w:t>a</w:t>
      </w:r>
      <w:r w:rsidR="00A53D6D">
        <w:t>f</w:t>
      </w:r>
      <w:r>
        <w:t>filierad</w:t>
      </w:r>
      <w:proofErr w:type="spellEnd"/>
      <w:r>
        <w:t xml:space="preserve"> äldre forskare </w:t>
      </w:r>
      <w:r w:rsidR="00A53D6D">
        <w:t xml:space="preserve">kan i många fall uppvägas av dessa fördelar. Dessutom skulle många äldre forskare vara villiga att betala avgiften i utbyte mot en fortsatt </w:t>
      </w:r>
      <w:proofErr w:type="spellStart"/>
      <w:r w:rsidR="00A53D6D">
        <w:t>affiliering</w:t>
      </w:r>
      <w:proofErr w:type="spellEnd"/>
      <w:r w:rsidR="00A53D6D">
        <w:t xml:space="preserve">, som då inte skulle kosta något, men de tillfrågas inte om detta. </w:t>
      </w:r>
    </w:p>
    <w:p w:rsidR="00A53D6D" w:rsidRDefault="00A53D6D"/>
    <w:p w:rsidR="00A1714E" w:rsidRDefault="00A53D6D">
      <w:r>
        <w:t>Det behövs alltså en diskussion och ett arbete med en attitydförändring och inrättande av belöningssystem för att göra det attraktivt att hålla kvar äldre, produktiva forskare och lärare, vilket utredningen påpekar.</w:t>
      </w:r>
    </w:p>
    <w:p w:rsidR="00A53D6D" w:rsidRDefault="00A53D6D"/>
    <w:p w:rsidR="00A53D6D" w:rsidRDefault="00A53D6D">
      <w:r>
        <w:t>Strömstad Akademi, som redan tagit i denna fråga, utanför de traditionella universiteten, kan vara en resurs att använda i arbetet med detta.</w:t>
      </w:r>
    </w:p>
    <w:p w:rsidR="00A1714E" w:rsidRDefault="00A53D6D" w:rsidP="007B1FC4">
      <w:pPr>
        <w:pStyle w:val="Liststycke"/>
        <w:numPr>
          <w:ilvl w:val="0"/>
          <w:numId w:val="1"/>
        </w:numPr>
      </w:pPr>
      <w:r>
        <w:t>Förutom en attitydförändring, behövs mer handfasta åtgärder för att främja äldre forskares fortsatta verksamhet. Strömstad Akademi kan här vara rådgivande, många förslag finns inom akademin.</w:t>
      </w:r>
    </w:p>
    <w:p w:rsidR="00A53D6D" w:rsidRDefault="00A53D6D" w:rsidP="007B1FC4">
      <w:pPr>
        <w:pStyle w:val="Liststycke"/>
        <w:numPr>
          <w:ilvl w:val="0"/>
          <w:numId w:val="1"/>
        </w:numPr>
      </w:pPr>
      <w:r>
        <w:t xml:space="preserve">En möjlighet vore även att använda Strömstad Akademi som ett pilotprojekt för hur man kan organisera och främja äldre forskares verksamhet, genom att vara flexibel med organisationsstöd till sådan verksamhet även utanför universiteten. </w:t>
      </w:r>
      <w:bookmarkStart w:id="0" w:name="_GoBack"/>
      <w:bookmarkEnd w:id="0"/>
    </w:p>
    <w:p w:rsidR="00E309A7" w:rsidRDefault="00E309A7"/>
    <w:p w:rsidR="00E04025" w:rsidRDefault="00E04025">
      <w:r>
        <w:t>Elisabeth Ahlsén</w:t>
      </w:r>
    </w:p>
    <w:sectPr w:rsidR="00E04025" w:rsidSect="00D838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571D2"/>
    <w:multiLevelType w:val="hybridMultilevel"/>
    <w:tmpl w:val="7E54ED34"/>
    <w:lvl w:ilvl="0" w:tplc="6AB417B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A7"/>
    <w:rsid w:val="00080E4A"/>
    <w:rsid w:val="00192C0B"/>
    <w:rsid w:val="002D1EA2"/>
    <w:rsid w:val="003103AF"/>
    <w:rsid w:val="00353434"/>
    <w:rsid w:val="00394C50"/>
    <w:rsid w:val="004B180D"/>
    <w:rsid w:val="004E5637"/>
    <w:rsid w:val="004E6279"/>
    <w:rsid w:val="00530276"/>
    <w:rsid w:val="00646204"/>
    <w:rsid w:val="00733496"/>
    <w:rsid w:val="00774E61"/>
    <w:rsid w:val="007B1FC4"/>
    <w:rsid w:val="00914A56"/>
    <w:rsid w:val="009834C0"/>
    <w:rsid w:val="00A02A23"/>
    <w:rsid w:val="00A1714E"/>
    <w:rsid w:val="00A53D6D"/>
    <w:rsid w:val="00C74D7C"/>
    <w:rsid w:val="00D14B92"/>
    <w:rsid w:val="00D70E6B"/>
    <w:rsid w:val="00D838EE"/>
    <w:rsid w:val="00E04025"/>
    <w:rsid w:val="00E309A7"/>
    <w:rsid w:val="00FF3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F0B37B9"/>
  <w14:defaultImageDpi w14:val="32767"/>
  <w15:chartTrackingRefBased/>
  <w15:docId w15:val="{D6FA7344-1D88-EC49-AFAE-CC502C30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1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735</Words>
  <Characters>3896</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2021-05-16T15:59:00Z</dcterms:created>
  <dcterms:modified xsi:type="dcterms:W3CDTF">2021-05-17T09:56:00Z</dcterms:modified>
</cp:coreProperties>
</file>